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D4CC5" w:rsidRPr="006E370F" w:rsidRDefault="006E370F" w:rsidP="002A3C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70F">
        <w:rPr>
          <w:rFonts w:ascii="Times New Roman" w:hAnsi="Times New Roman" w:cs="Times New Roman"/>
          <w:b/>
          <w:sz w:val="28"/>
          <w:szCs w:val="28"/>
          <w:lang w:val="uk-UA"/>
        </w:rPr>
        <w:t>Практична</w:t>
      </w:r>
      <w:r w:rsidR="00E96A3F" w:rsidRPr="006E37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№1</w:t>
      </w:r>
    </w:p>
    <w:p w:rsidR="00E96A3F" w:rsidRPr="006E370F" w:rsidRDefault="00E96A3F" w:rsidP="002A3C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70F">
        <w:rPr>
          <w:rFonts w:ascii="Times New Roman" w:hAnsi="Times New Roman" w:cs="Times New Roman"/>
          <w:b/>
          <w:sz w:val="28"/>
          <w:szCs w:val="28"/>
          <w:lang w:val="uk-UA"/>
        </w:rPr>
        <w:t>«Парні регресійні моделі»</w:t>
      </w:r>
    </w:p>
    <w:p w:rsidR="00E96A3F" w:rsidRPr="006E370F" w:rsidRDefault="00E96A3F" w:rsidP="002A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A3F" w:rsidRPr="006E370F" w:rsidRDefault="00E96A3F" w:rsidP="002A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Завдання. </w:t>
      </w:r>
      <w:r w:rsidRPr="006E370F">
        <w:rPr>
          <w:rFonts w:ascii="Times New Roman" w:hAnsi="Times New Roman" w:cs="Times New Roman"/>
          <w:sz w:val="28"/>
          <w:szCs w:val="28"/>
          <w:lang w:val="uk-UA"/>
        </w:rPr>
        <w:t>На основі парного регресійного аналізу встановити залежність між рівнем соціально-економічного розвитку регіонів світу (інтеграційних об’єднань) та розвитком зовнішньоторговельних зв’язків (внутрішньої та зовнішньої торгівлі).</w:t>
      </w:r>
    </w:p>
    <w:p w:rsidR="00E96A3F" w:rsidRPr="006E370F" w:rsidRDefault="00E96A3F" w:rsidP="002A3C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370F">
        <w:rPr>
          <w:rFonts w:ascii="Times New Roman" w:hAnsi="Times New Roman" w:cs="Times New Roman"/>
          <w:i/>
          <w:sz w:val="28"/>
          <w:szCs w:val="28"/>
          <w:lang w:val="uk-UA"/>
        </w:rPr>
        <w:t>Вхідні дані:</w:t>
      </w:r>
    </w:p>
    <w:p w:rsidR="00E96A3F" w:rsidRPr="006E370F" w:rsidRDefault="00E96A3F" w:rsidP="002A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0F">
        <w:rPr>
          <w:rFonts w:ascii="Times New Roman" w:hAnsi="Times New Roman" w:cs="Times New Roman"/>
          <w:sz w:val="28"/>
          <w:szCs w:val="28"/>
          <w:lang w:val="uk-UA"/>
        </w:rPr>
        <w:t>Результативна ознака – ВВП на душу населення</w:t>
      </w:r>
      <w:r w:rsidR="00C46059">
        <w:rPr>
          <w:rFonts w:ascii="Times New Roman" w:hAnsi="Times New Roman" w:cs="Times New Roman"/>
          <w:sz w:val="28"/>
          <w:szCs w:val="28"/>
          <w:lang w:val="uk-UA"/>
        </w:rPr>
        <w:t xml:space="preserve"> в ЄС</w:t>
      </w:r>
      <w:r w:rsidRPr="006E37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E370F">
        <w:rPr>
          <w:rFonts w:ascii="Times New Roman" w:hAnsi="Times New Roman" w:cs="Times New Roman"/>
          <w:sz w:val="28"/>
          <w:szCs w:val="28"/>
          <w:lang w:val="uk-UA"/>
        </w:rPr>
        <w:t>дол</w:t>
      </w:r>
      <w:proofErr w:type="spellEnd"/>
      <w:r w:rsidRPr="006E370F">
        <w:rPr>
          <w:rFonts w:ascii="Times New Roman" w:hAnsi="Times New Roman" w:cs="Times New Roman"/>
          <w:sz w:val="28"/>
          <w:szCs w:val="28"/>
          <w:lang w:val="uk-UA"/>
        </w:rPr>
        <w:t>. США</w:t>
      </w:r>
    </w:p>
    <w:p w:rsidR="00E96A3F" w:rsidRPr="006E370F" w:rsidRDefault="00E96A3F" w:rsidP="002A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0F">
        <w:rPr>
          <w:rFonts w:ascii="Times New Roman" w:hAnsi="Times New Roman" w:cs="Times New Roman"/>
          <w:sz w:val="28"/>
          <w:szCs w:val="28"/>
          <w:lang w:val="uk-UA"/>
        </w:rPr>
        <w:t xml:space="preserve">Факторні ознаки – обсяги </w:t>
      </w:r>
      <w:proofErr w:type="spellStart"/>
      <w:r w:rsidRPr="006E370F">
        <w:rPr>
          <w:rFonts w:ascii="Times New Roman" w:hAnsi="Times New Roman" w:cs="Times New Roman"/>
          <w:sz w:val="28"/>
          <w:szCs w:val="28"/>
          <w:lang w:val="uk-UA"/>
        </w:rPr>
        <w:t>внутрішньорегіональної</w:t>
      </w:r>
      <w:proofErr w:type="spellEnd"/>
      <w:r w:rsidRPr="006E370F">
        <w:rPr>
          <w:rFonts w:ascii="Times New Roman" w:hAnsi="Times New Roman" w:cs="Times New Roman"/>
          <w:sz w:val="28"/>
          <w:szCs w:val="28"/>
          <w:lang w:val="uk-UA"/>
        </w:rPr>
        <w:t xml:space="preserve"> торгівлі</w:t>
      </w:r>
      <w:r w:rsidR="00C46059">
        <w:rPr>
          <w:rFonts w:ascii="Times New Roman" w:hAnsi="Times New Roman" w:cs="Times New Roman"/>
          <w:sz w:val="28"/>
          <w:szCs w:val="28"/>
          <w:lang w:val="uk-UA"/>
        </w:rPr>
        <w:t xml:space="preserve"> ЄС</w:t>
      </w:r>
      <w:r w:rsidRPr="006E370F">
        <w:rPr>
          <w:rFonts w:ascii="Times New Roman" w:hAnsi="Times New Roman" w:cs="Times New Roman"/>
          <w:sz w:val="28"/>
          <w:szCs w:val="28"/>
          <w:lang w:val="uk-UA"/>
        </w:rPr>
        <w:t xml:space="preserve">, млн. </w:t>
      </w:r>
      <w:proofErr w:type="spellStart"/>
      <w:r w:rsidRPr="006E370F">
        <w:rPr>
          <w:rFonts w:ascii="Times New Roman" w:hAnsi="Times New Roman" w:cs="Times New Roman"/>
          <w:sz w:val="28"/>
          <w:szCs w:val="28"/>
          <w:lang w:val="uk-UA"/>
        </w:rPr>
        <w:t>дол</w:t>
      </w:r>
      <w:proofErr w:type="spellEnd"/>
      <w:r w:rsidRPr="006E370F">
        <w:rPr>
          <w:rFonts w:ascii="Times New Roman" w:hAnsi="Times New Roman" w:cs="Times New Roman"/>
          <w:sz w:val="28"/>
          <w:szCs w:val="28"/>
          <w:lang w:val="uk-UA"/>
        </w:rPr>
        <w:t>. США; обсяги зовнішньої торгівлі</w:t>
      </w:r>
      <w:r w:rsidR="00C46059">
        <w:rPr>
          <w:rFonts w:ascii="Times New Roman" w:hAnsi="Times New Roman" w:cs="Times New Roman"/>
          <w:sz w:val="28"/>
          <w:szCs w:val="28"/>
          <w:lang w:val="uk-UA"/>
        </w:rPr>
        <w:t xml:space="preserve"> ЄС</w:t>
      </w:r>
      <w:r w:rsidR="006C521E">
        <w:rPr>
          <w:rFonts w:ascii="Times New Roman" w:hAnsi="Times New Roman" w:cs="Times New Roman"/>
          <w:sz w:val="28"/>
          <w:szCs w:val="28"/>
          <w:lang w:val="uk-UA"/>
        </w:rPr>
        <w:t>, мл</w:t>
      </w:r>
      <w:r w:rsidRPr="006E370F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Pr="006E370F">
        <w:rPr>
          <w:rFonts w:ascii="Times New Roman" w:hAnsi="Times New Roman" w:cs="Times New Roman"/>
          <w:sz w:val="28"/>
          <w:szCs w:val="28"/>
          <w:lang w:val="uk-UA"/>
        </w:rPr>
        <w:t>дол</w:t>
      </w:r>
      <w:proofErr w:type="spellEnd"/>
      <w:r w:rsidRPr="006E370F">
        <w:rPr>
          <w:rFonts w:ascii="Times New Roman" w:hAnsi="Times New Roman" w:cs="Times New Roman"/>
          <w:sz w:val="28"/>
          <w:szCs w:val="28"/>
          <w:lang w:val="uk-UA"/>
        </w:rPr>
        <w:t>. США.</w:t>
      </w:r>
    </w:p>
    <w:p w:rsidR="00C46059" w:rsidRDefault="00C46059" w:rsidP="002A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F1C" w:rsidRPr="006E370F" w:rsidRDefault="008B2472" w:rsidP="002A3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0F">
        <w:rPr>
          <w:rFonts w:ascii="Times New Roman" w:hAnsi="Times New Roman" w:cs="Times New Roman"/>
          <w:sz w:val="28"/>
          <w:szCs w:val="28"/>
          <w:lang w:val="uk-UA"/>
        </w:rPr>
        <w:t>Значення статистичних характеристик:</w:t>
      </w:r>
    </w:p>
    <w:p w:rsidR="008B2472" w:rsidRDefault="008B2472" w:rsidP="002A3C12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0F">
        <w:rPr>
          <w:rFonts w:ascii="Times New Roman" w:hAnsi="Times New Roman" w:cs="Times New Roman"/>
          <w:b/>
          <w:sz w:val="28"/>
          <w:szCs w:val="28"/>
          <w:lang w:val="uk-UA"/>
        </w:rPr>
        <w:t>Коефіцієнт кореляції</w:t>
      </w:r>
      <w:r w:rsidR="007D18DD" w:rsidRPr="006E37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7D18DD" w:rsidRPr="006E370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7D18DD" w:rsidRPr="00C4605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6E3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059">
        <w:rPr>
          <w:rFonts w:ascii="Times New Roman" w:hAnsi="Times New Roman" w:cs="Times New Roman"/>
          <w:sz w:val="28"/>
          <w:szCs w:val="28"/>
          <w:lang w:val="uk-UA"/>
        </w:rPr>
        <w:t xml:space="preserve">для першої моделі залежності  між ВВП та обсягами </w:t>
      </w:r>
      <w:proofErr w:type="spellStart"/>
      <w:r w:rsidR="00C46059">
        <w:rPr>
          <w:rFonts w:ascii="Times New Roman" w:hAnsi="Times New Roman" w:cs="Times New Roman"/>
          <w:sz w:val="28"/>
          <w:szCs w:val="28"/>
          <w:lang w:val="uk-UA"/>
        </w:rPr>
        <w:t>внутрішньорегіональної</w:t>
      </w:r>
      <w:proofErr w:type="spellEnd"/>
      <w:r w:rsidR="00C46059">
        <w:rPr>
          <w:rFonts w:ascii="Times New Roman" w:hAnsi="Times New Roman" w:cs="Times New Roman"/>
          <w:sz w:val="28"/>
          <w:szCs w:val="28"/>
          <w:lang w:val="uk-UA"/>
        </w:rPr>
        <w:t xml:space="preserve"> торгівлі країн ЄС </w:t>
      </w:r>
      <w:r w:rsidRPr="006E370F">
        <w:rPr>
          <w:rFonts w:ascii="Times New Roman" w:hAnsi="Times New Roman" w:cs="Times New Roman"/>
          <w:sz w:val="28"/>
          <w:szCs w:val="28"/>
          <w:lang w:val="uk-UA"/>
        </w:rPr>
        <w:t xml:space="preserve">вказує </w:t>
      </w:r>
      <w:r w:rsidR="00C46059">
        <w:rPr>
          <w:rFonts w:ascii="Times New Roman" w:hAnsi="Times New Roman" w:cs="Times New Roman"/>
          <w:sz w:val="28"/>
          <w:szCs w:val="28"/>
          <w:lang w:val="uk-UA"/>
        </w:rPr>
        <w:t xml:space="preserve">прямий та тісний </w:t>
      </w:r>
      <w:r w:rsidR="00F2515E">
        <w:rPr>
          <w:rFonts w:ascii="Times New Roman" w:hAnsi="Times New Roman" w:cs="Times New Roman"/>
          <w:sz w:val="28"/>
          <w:szCs w:val="28"/>
          <w:lang w:val="uk-UA"/>
        </w:rPr>
        <w:t xml:space="preserve"> зв’яз</w:t>
      </w:r>
      <w:r w:rsidR="00C46059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6E370F">
        <w:rPr>
          <w:rFonts w:ascii="Times New Roman" w:hAnsi="Times New Roman" w:cs="Times New Roman"/>
          <w:sz w:val="28"/>
          <w:szCs w:val="28"/>
          <w:lang w:val="uk-UA"/>
        </w:rPr>
        <w:t xml:space="preserve"> між результативною та факторною ознаками.</w:t>
      </w:r>
    </w:p>
    <w:p w:rsidR="00F2515E" w:rsidRPr="00F2515E" w:rsidRDefault="00F2515E" w:rsidP="002A3C12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другої моделі залежності між ВВП на душу населення та обсягами зовнішньої торгівлі ЄС характерний також прямий та тісний зв’язок.</w:t>
      </w:r>
    </w:p>
    <w:p w:rsidR="008B2472" w:rsidRDefault="008B2472" w:rsidP="002A3C12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0F">
        <w:rPr>
          <w:rFonts w:ascii="Times New Roman" w:hAnsi="Times New Roman" w:cs="Times New Roman"/>
          <w:b/>
          <w:sz w:val="28"/>
          <w:szCs w:val="28"/>
          <w:lang w:val="uk-UA"/>
        </w:rPr>
        <w:t>Коефіцієнт детермінації</w:t>
      </w:r>
      <w:r w:rsidRPr="006E370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E370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E370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6E370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46059">
        <w:rPr>
          <w:rFonts w:ascii="Times New Roman" w:hAnsi="Times New Roman" w:cs="Times New Roman"/>
          <w:sz w:val="28"/>
          <w:szCs w:val="28"/>
          <w:lang w:val="uk-UA"/>
        </w:rPr>
        <w:t xml:space="preserve">показує, що найточнішою функцією, що описує зміни </w:t>
      </w:r>
      <w:r w:rsidRPr="006E370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результативної ознаки </w:t>
      </w:r>
      <w:r w:rsidR="00C46059">
        <w:rPr>
          <w:rFonts w:ascii="Times New Roman" w:hAnsi="Times New Roman" w:cs="Times New Roman"/>
          <w:sz w:val="28"/>
          <w:szCs w:val="28"/>
          <w:lang w:val="uk-UA"/>
        </w:rPr>
        <w:t>внаслідок зміни</w:t>
      </w:r>
      <w:r w:rsidRPr="006E370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відповідної факторної ознаки</w:t>
      </w:r>
      <w:r w:rsidR="00F2515E">
        <w:rPr>
          <w:rFonts w:ascii="Times New Roman" w:hAnsi="Times New Roman" w:cs="Times New Roman"/>
          <w:sz w:val="28"/>
          <w:szCs w:val="28"/>
          <w:lang w:val="uk-UA"/>
        </w:rPr>
        <w:t>, є степенева функція</w:t>
      </w:r>
      <w:r w:rsidRPr="006E37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6059">
        <w:rPr>
          <w:rFonts w:ascii="Times New Roman" w:hAnsi="Times New Roman" w:cs="Times New Roman"/>
          <w:sz w:val="28"/>
          <w:szCs w:val="28"/>
          <w:lang w:val="uk-UA"/>
        </w:rPr>
        <w:t>Найвищий к</w:t>
      </w:r>
      <w:r w:rsidRPr="006E370F">
        <w:rPr>
          <w:rFonts w:ascii="Times New Roman" w:hAnsi="Times New Roman" w:cs="Times New Roman"/>
          <w:sz w:val="28"/>
          <w:szCs w:val="28"/>
          <w:lang w:val="uk-UA"/>
        </w:rPr>
        <w:t>оефіцієнт детермінації</w:t>
      </w:r>
      <w:r w:rsidR="00C46059">
        <w:rPr>
          <w:rFonts w:ascii="Times New Roman" w:hAnsi="Times New Roman" w:cs="Times New Roman"/>
          <w:sz w:val="28"/>
          <w:szCs w:val="28"/>
          <w:lang w:val="uk-UA"/>
        </w:rPr>
        <w:t xml:space="preserve"> даної моделі дорівнює 0,963.</w:t>
      </w:r>
      <w:r w:rsidRPr="00C460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515E" w:rsidRPr="00F2515E" w:rsidRDefault="00F2515E" w:rsidP="002A3C12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Функцією, що найбільш точно описує зміни рівня ВВП на душу населення відносно змін обсягів зовнішньої торгівлі є експоненціальна функція, де коефіцієнт детермінації дорівнює 0,935.</w:t>
      </w:r>
    </w:p>
    <w:p w:rsidR="00054056" w:rsidRPr="00543C04" w:rsidRDefault="008B2472" w:rsidP="002A3C1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543C04">
        <w:rPr>
          <w:rFonts w:ascii="Times New Roman" w:hAnsi="Times New Roman" w:cs="Times New Roman"/>
          <w:b/>
          <w:sz w:val="28"/>
          <w:szCs w:val="28"/>
          <w:lang w:val="uk-UA"/>
        </w:rPr>
        <w:t>Критерій Фішера (</w:t>
      </w:r>
      <w:r w:rsidRPr="00543C0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543C0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054056" w:rsidRPr="00543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4056" w:rsidRPr="00543C04">
        <w:rPr>
          <w:rFonts w:ascii="Times New Roman" w:hAnsi="Times New Roman" w:cs="Times New Roman"/>
          <w:sz w:val="28"/>
          <w:szCs w:val="28"/>
          <w:lang w:val="uk-UA"/>
        </w:rPr>
        <w:t xml:space="preserve">табличний дорівнює </w:t>
      </w:r>
      <w:r w:rsidR="00543C04" w:rsidRPr="00543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4,67</w:t>
      </w:r>
      <w:r w:rsidR="00054056" w:rsidRPr="00543C04">
        <w:rPr>
          <w:rFonts w:ascii="Times New Roman" w:hAnsi="Times New Roman" w:cs="Times New Roman"/>
          <w:sz w:val="28"/>
          <w:szCs w:val="28"/>
          <w:lang w:val="uk-UA"/>
        </w:rPr>
        <w:t>, внаслідок цього</w:t>
      </w:r>
      <w:r w:rsidR="00543C04" w:rsidRPr="00543C04">
        <w:rPr>
          <w:rFonts w:ascii="Times New Roman" w:hAnsi="Times New Roman" w:cs="Times New Roman"/>
          <w:sz w:val="28"/>
          <w:szCs w:val="28"/>
          <w:lang w:val="uk-UA"/>
        </w:rPr>
        <w:t xml:space="preserve"> всі</w:t>
      </w:r>
      <w:r w:rsidR="00054056" w:rsidRPr="00543C04">
        <w:rPr>
          <w:rFonts w:ascii="Times New Roman" w:hAnsi="Times New Roman" w:cs="Times New Roman"/>
          <w:sz w:val="28"/>
          <w:szCs w:val="28"/>
          <w:lang w:val="uk-UA"/>
        </w:rPr>
        <w:t xml:space="preserve"> функції </w:t>
      </w:r>
      <w:r w:rsidRPr="00543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3C04">
        <w:rPr>
          <w:rFonts w:ascii="Times New Roman" w:hAnsi="Times New Roman" w:cs="Times New Roman"/>
          <w:sz w:val="28"/>
          <w:szCs w:val="28"/>
          <w:lang w:val="uk-UA"/>
        </w:rPr>
        <w:t>адекватно опису</w:t>
      </w:r>
      <w:r w:rsidR="00F2515E" w:rsidRPr="00543C04">
        <w:rPr>
          <w:rFonts w:ascii="Times New Roman" w:hAnsi="Times New Roman" w:cs="Times New Roman"/>
          <w:sz w:val="28"/>
          <w:szCs w:val="28"/>
          <w:lang w:val="uk-UA"/>
        </w:rPr>
        <w:t>ют</w:t>
      </w:r>
      <w:r w:rsidR="00054056" w:rsidRPr="00543C0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4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8DD" w:rsidRPr="00543C04">
        <w:rPr>
          <w:rFonts w:ascii="Times New Roman" w:hAnsi="Times New Roman" w:cs="Times New Roman"/>
          <w:sz w:val="28"/>
          <w:szCs w:val="28"/>
          <w:lang w:val="uk-UA"/>
        </w:rPr>
        <w:t>взаємозв’язок</w:t>
      </w:r>
      <w:r w:rsidRPr="00543C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18DD" w:rsidRPr="0054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515E" w:rsidRPr="00F2515E" w:rsidRDefault="007D18DD" w:rsidP="002A3C12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056">
        <w:rPr>
          <w:rFonts w:ascii="Times New Roman" w:hAnsi="Times New Roman" w:cs="Times New Roman"/>
          <w:b/>
          <w:sz w:val="28"/>
          <w:szCs w:val="28"/>
          <w:lang w:val="uk-UA"/>
        </w:rPr>
        <w:t>Критерій Сть</w:t>
      </w:r>
      <w:r w:rsidR="006C521E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054056">
        <w:rPr>
          <w:rFonts w:ascii="Times New Roman" w:hAnsi="Times New Roman" w:cs="Times New Roman"/>
          <w:b/>
          <w:sz w:val="28"/>
          <w:szCs w:val="28"/>
          <w:lang w:val="uk-UA"/>
        </w:rPr>
        <w:t>дента (</w:t>
      </w:r>
      <w:r w:rsidRPr="000540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5405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0540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4056" w:rsidRPr="00054056">
        <w:rPr>
          <w:rFonts w:ascii="Times New Roman" w:hAnsi="Times New Roman" w:cs="Times New Roman"/>
          <w:sz w:val="28"/>
          <w:szCs w:val="28"/>
          <w:lang w:val="uk-UA"/>
        </w:rPr>
        <w:t>табличний дорівнює 4,303</w:t>
      </w:r>
      <w:r w:rsidR="00054056">
        <w:rPr>
          <w:rFonts w:ascii="Times New Roman" w:hAnsi="Times New Roman" w:cs="Times New Roman"/>
          <w:sz w:val="28"/>
          <w:szCs w:val="28"/>
          <w:lang w:val="uk-UA"/>
        </w:rPr>
        <w:t>, відповідно параметри всіх функцій</w:t>
      </w:r>
      <w:r w:rsidR="00F2515E">
        <w:rPr>
          <w:rFonts w:ascii="Times New Roman" w:hAnsi="Times New Roman" w:cs="Times New Roman"/>
          <w:sz w:val="28"/>
          <w:szCs w:val="28"/>
          <w:lang w:val="uk-UA"/>
        </w:rPr>
        <w:t xml:space="preserve"> для обох моделей,</w:t>
      </w:r>
      <w:r w:rsidR="00054056">
        <w:rPr>
          <w:rFonts w:ascii="Times New Roman" w:hAnsi="Times New Roman" w:cs="Times New Roman"/>
          <w:sz w:val="28"/>
          <w:szCs w:val="28"/>
          <w:lang w:val="uk-UA"/>
        </w:rPr>
        <w:t xml:space="preserve"> окрім полін</w:t>
      </w:r>
      <w:r w:rsidR="00F2515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54056">
        <w:rPr>
          <w:rFonts w:ascii="Times New Roman" w:hAnsi="Times New Roman" w:cs="Times New Roman"/>
          <w:sz w:val="28"/>
          <w:szCs w:val="28"/>
          <w:lang w:val="uk-UA"/>
        </w:rPr>
        <w:t>міальної</w:t>
      </w:r>
      <w:r w:rsidR="00F251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4056">
        <w:rPr>
          <w:rFonts w:ascii="Times New Roman" w:hAnsi="Times New Roman" w:cs="Times New Roman"/>
          <w:sz w:val="28"/>
          <w:szCs w:val="28"/>
          <w:lang w:val="uk-UA"/>
        </w:rPr>
        <w:t xml:space="preserve"> є статистично значимими.</w:t>
      </w:r>
      <w:r w:rsidRPr="00054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4056" w:rsidRDefault="007D18DD" w:rsidP="002A3C12">
      <w:pPr>
        <w:pStyle w:val="a3"/>
        <w:numPr>
          <w:ilvl w:val="0"/>
          <w:numId w:val="2"/>
        </w:numPr>
        <w:tabs>
          <w:tab w:val="left" w:pos="851"/>
          <w:tab w:val="left" w:pos="1134"/>
          <w:tab w:val="center" w:pos="4677"/>
          <w:tab w:val="left" w:pos="75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Відносна помилка апроксимації  </w:t>
      </w:r>
      <w:r w:rsidRPr="006E370F">
        <w:rPr>
          <w:rFonts w:ascii="Times New Roman" w:hAnsi="Times New Roman" w:cs="Times New Roman"/>
          <w:b/>
          <w:sz w:val="28"/>
          <w:szCs w:val="28"/>
        </w:rPr>
        <w:t>(</w:t>
      </w:r>
      <w:r w:rsidRPr="006E370F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6E370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54056">
        <w:rPr>
          <w:rFonts w:ascii="Times New Roman" w:hAnsi="Times New Roman" w:cs="Times New Roman"/>
          <w:sz w:val="28"/>
          <w:szCs w:val="28"/>
          <w:lang w:val="uk-UA"/>
        </w:rPr>
        <w:t>не перевищує показника розміром у 15%</w:t>
      </w:r>
      <w:r w:rsidRPr="006E37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B44F9" w:rsidRPr="00FB44F9" w:rsidRDefault="00FB44F9" w:rsidP="002A3C12">
      <w:pPr>
        <w:pStyle w:val="a3"/>
        <w:tabs>
          <w:tab w:val="left" w:pos="851"/>
          <w:tab w:val="left" w:pos="1134"/>
          <w:tab w:val="center" w:pos="4677"/>
          <w:tab w:val="left" w:pos="75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моделі залежності обсягів зовнішньої торгівлі та рівнем ВВП на душу населення спостерігається помилка апроксимації, що перевищує максимально допустиме значення, що свідчить про те,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лінейна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функція неадекватно описує модель подальшого розвитку.</w:t>
      </w:r>
    </w:p>
    <w:p w:rsidR="00C76D31" w:rsidRPr="00A04162" w:rsidRDefault="0025773C" w:rsidP="00A04162">
      <w:pPr>
        <w:pStyle w:val="a3"/>
        <w:numPr>
          <w:ilvl w:val="0"/>
          <w:numId w:val="2"/>
        </w:numPr>
        <w:tabs>
          <w:tab w:val="left" w:pos="851"/>
          <w:tab w:val="left" w:pos="1134"/>
          <w:tab w:val="center" w:pos="4677"/>
          <w:tab w:val="left" w:pos="75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15E">
        <w:rPr>
          <w:rFonts w:ascii="Times New Roman" w:hAnsi="Times New Roman" w:cs="Times New Roman"/>
          <w:b/>
          <w:sz w:val="28"/>
          <w:szCs w:val="28"/>
          <w:lang w:val="uk-UA"/>
        </w:rPr>
        <w:t>Коефіцієнт еластичності</w:t>
      </w:r>
      <w:r w:rsidRPr="00F2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15E" w:rsidRPr="00F2515E">
        <w:rPr>
          <w:rFonts w:ascii="Times New Roman" w:hAnsi="Times New Roman" w:cs="Times New Roman"/>
          <w:sz w:val="28"/>
          <w:szCs w:val="28"/>
          <w:lang w:val="uk-UA"/>
        </w:rPr>
        <w:t>показу</w:t>
      </w:r>
      <w:r w:rsidRPr="00F2515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2515E" w:rsidRPr="00F2515E">
        <w:rPr>
          <w:rFonts w:ascii="Times New Roman" w:hAnsi="Times New Roman" w:cs="Times New Roman"/>
          <w:sz w:val="28"/>
          <w:szCs w:val="28"/>
          <w:lang w:val="uk-UA"/>
        </w:rPr>
        <w:t>, що зміни результативної ознаки за усіх рівнянь регресії еластичні.</w:t>
      </w:r>
      <w:r w:rsidRPr="00F2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C76D31" w:rsidRPr="00A041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10" w:rsidRDefault="00453C10" w:rsidP="006E370F">
      <w:pPr>
        <w:spacing w:after="0" w:line="240" w:lineRule="auto"/>
      </w:pPr>
      <w:r>
        <w:separator/>
      </w:r>
    </w:p>
  </w:endnote>
  <w:endnote w:type="continuationSeparator" w:id="0">
    <w:p w:rsidR="00453C10" w:rsidRDefault="00453C10" w:rsidP="006E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10" w:rsidRDefault="00453C10" w:rsidP="006E370F">
      <w:pPr>
        <w:spacing w:after="0" w:line="240" w:lineRule="auto"/>
      </w:pPr>
      <w:r>
        <w:separator/>
      </w:r>
    </w:p>
  </w:footnote>
  <w:footnote w:type="continuationSeparator" w:id="0">
    <w:p w:rsidR="00453C10" w:rsidRDefault="00453C10" w:rsidP="006E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F9" w:rsidRPr="00FB44F9" w:rsidRDefault="00FB44F9" w:rsidP="00FB44F9">
    <w:pPr>
      <w:pStyle w:val="a5"/>
      <w:jc w:val="right"/>
      <w:rPr>
        <w:rFonts w:ascii="Times New Roman" w:hAnsi="Times New Roman" w:cs="Times New Roman"/>
        <w:sz w:val="24"/>
        <w:szCs w:val="24"/>
        <w:lang w:val="uk-UA"/>
      </w:rPr>
    </w:pPr>
    <w:r w:rsidRPr="00FB44F9">
      <w:rPr>
        <w:rFonts w:ascii="Times New Roman" w:hAnsi="Times New Roman" w:cs="Times New Roman"/>
        <w:sz w:val="24"/>
        <w:szCs w:val="24"/>
        <w:lang w:val="uk-UA"/>
      </w:rPr>
      <w:t>Губенко 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0E6D"/>
    <w:multiLevelType w:val="hybridMultilevel"/>
    <w:tmpl w:val="4EBE3970"/>
    <w:lvl w:ilvl="0" w:tplc="F05CAB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A9A3A8A"/>
    <w:multiLevelType w:val="hybridMultilevel"/>
    <w:tmpl w:val="7660A950"/>
    <w:lvl w:ilvl="0" w:tplc="77B4AC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090A2E"/>
    <w:multiLevelType w:val="hybridMultilevel"/>
    <w:tmpl w:val="5D92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706C"/>
    <w:multiLevelType w:val="hybridMultilevel"/>
    <w:tmpl w:val="8B5A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E38A1"/>
    <w:multiLevelType w:val="hybridMultilevel"/>
    <w:tmpl w:val="CDF818EA"/>
    <w:lvl w:ilvl="0" w:tplc="1696B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763224"/>
    <w:multiLevelType w:val="hybridMultilevel"/>
    <w:tmpl w:val="C3DAF71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A05717"/>
    <w:multiLevelType w:val="hybridMultilevel"/>
    <w:tmpl w:val="50D6A804"/>
    <w:lvl w:ilvl="0" w:tplc="493A8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D6AF5"/>
    <w:multiLevelType w:val="hybridMultilevel"/>
    <w:tmpl w:val="D4F2D738"/>
    <w:lvl w:ilvl="0" w:tplc="12940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324FAF"/>
    <w:multiLevelType w:val="hybridMultilevel"/>
    <w:tmpl w:val="23060202"/>
    <w:lvl w:ilvl="0" w:tplc="0EA89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21B98"/>
    <w:multiLevelType w:val="hybridMultilevel"/>
    <w:tmpl w:val="DDB63E5E"/>
    <w:lvl w:ilvl="0" w:tplc="1EECA7C0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5E"/>
    <w:rsid w:val="00044F1C"/>
    <w:rsid w:val="00051FE9"/>
    <w:rsid w:val="00054056"/>
    <w:rsid w:val="001733EA"/>
    <w:rsid w:val="00190C2F"/>
    <w:rsid w:val="001A2EF7"/>
    <w:rsid w:val="0025773C"/>
    <w:rsid w:val="0029435E"/>
    <w:rsid w:val="002A3C12"/>
    <w:rsid w:val="002D2492"/>
    <w:rsid w:val="00346D37"/>
    <w:rsid w:val="004271FF"/>
    <w:rsid w:val="00453C10"/>
    <w:rsid w:val="004D216C"/>
    <w:rsid w:val="004F5C18"/>
    <w:rsid w:val="00543426"/>
    <w:rsid w:val="00543C04"/>
    <w:rsid w:val="005544C8"/>
    <w:rsid w:val="005C1FB7"/>
    <w:rsid w:val="006C521E"/>
    <w:rsid w:val="006E370F"/>
    <w:rsid w:val="007D18DD"/>
    <w:rsid w:val="008A5EB7"/>
    <w:rsid w:val="008B2472"/>
    <w:rsid w:val="009C6876"/>
    <w:rsid w:val="009D4CC5"/>
    <w:rsid w:val="00A04162"/>
    <w:rsid w:val="00AC05AD"/>
    <w:rsid w:val="00AF2D51"/>
    <w:rsid w:val="00B71A02"/>
    <w:rsid w:val="00BA5EF5"/>
    <w:rsid w:val="00C402BD"/>
    <w:rsid w:val="00C46059"/>
    <w:rsid w:val="00C76D31"/>
    <w:rsid w:val="00C82099"/>
    <w:rsid w:val="00C85226"/>
    <w:rsid w:val="00CB3B5E"/>
    <w:rsid w:val="00CC1875"/>
    <w:rsid w:val="00CE045D"/>
    <w:rsid w:val="00D01297"/>
    <w:rsid w:val="00D50A31"/>
    <w:rsid w:val="00DA451D"/>
    <w:rsid w:val="00E00E81"/>
    <w:rsid w:val="00E70042"/>
    <w:rsid w:val="00E96A3F"/>
    <w:rsid w:val="00F2515E"/>
    <w:rsid w:val="00F36E92"/>
    <w:rsid w:val="00FB44F9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EC46-C6BE-4127-8AD0-AC350A26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8B247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A3F"/>
    <w:pPr>
      <w:ind w:left="720"/>
      <w:contextualSpacing/>
    </w:pPr>
  </w:style>
  <w:style w:type="table" w:styleId="a4">
    <w:name w:val="Table Grid"/>
    <w:basedOn w:val="a1"/>
    <w:uiPriority w:val="39"/>
    <w:rsid w:val="00E9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8B2472"/>
    <w:rPr>
      <w:rFonts w:ascii="Times New Roman" w:eastAsia="Times New Roman" w:hAnsi="Times New Roman" w:cs="Times New Roman"/>
      <w:b/>
      <w:bCs/>
      <w:color w:val="000000"/>
      <w:sz w:val="32"/>
      <w:szCs w:val="32"/>
      <w:shd w:val="clear" w:color="auto" w:fill="FFFFFF"/>
      <w:lang w:val="uk-UA" w:eastAsia="ru-RU"/>
    </w:rPr>
  </w:style>
  <w:style w:type="character" w:customStyle="1" w:styleId="longtext">
    <w:name w:val="long_text"/>
    <w:basedOn w:val="a0"/>
    <w:rsid w:val="008B2472"/>
  </w:style>
  <w:style w:type="character" w:customStyle="1" w:styleId="shorttext">
    <w:name w:val="short_text"/>
    <w:basedOn w:val="a0"/>
    <w:rsid w:val="0025773C"/>
  </w:style>
  <w:style w:type="paragraph" w:styleId="a5">
    <w:name w:val="header"/>
    <w:basedOn w:val="a"/>
    <w:link w:val="a6"/>
    <w:uiPriority w:val="99"/>
    <w:unhideWhenUsed/>
    <w:rsid w:val="006E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370F"/>
  </w:style>
  <w:style w:type="paragraph" w:styleId="a7">
    <w:name w:val="footer"/>
    <w:basedOn w:val="a"/>
    <w:link w:val="a8"/>
    <w:uiPriority w:val="99"/>
    <w:unhideWhenUsed/>
    <w:rsid w:val="006E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370F"/>
  </w:style>
  <w:style w:type="character" w:customStyle="1" w:styleId="20">
    <w:name w:val="Заголовок 2 Знак"/>
    <w:basedOn w:val="a0"/>
    <w:link w:val="2"/>
    <w:uiPriority w:val="9"/>
    <w:semiHidden/>
    <w:rsid w:val="00F36E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dcterms:created xsi:type="dcterms:W3CDTF">2017-10-23T21:45:00Z</dcterms:created>
  <dcterms:modified xsi:type="dcterms:W3CDTF">2017-10-23T21:45:00Z</dcterms:modified>
</cp:coreProperties>
</file>